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7EF9" w14:textId="77777777" w:rsidR="00421607" w:rsidRDefault="00421607" w:rsidP="00A73874">
      <w:pPr>
        <w:pStyle w:val="NormalWeb"/>
        <w:ind w:left="-284"/>
        <w:jc w:val="right"/>
        <w:rPr>
          <w:color w:val="222222"/>
        </w:rPr>
      </w:pPr>
      <w:r>
        <w:rPr>
          <w:color w:val="222222"/>
          <w:sz w:val="30"/>
          <w:szCs w:val="30"/>
        </w:rPr>
        <w:t>Brasília (DF), 30 de abril de 2021.</w:t>
      </w:r>
    </w:p>
    <w:p w14:paraId="06F7F29F" w14:textId="77777777" w:rsidR="00421607" w:rsidRDefault="00421607" w:rsidP="00421607">
      <w:pPr>
        <w:pStyle w:val="NormalWeb"/>
        <w:shd w:val="clear" w:color="auto" w:fill="FFFFFF"/>
        <w:jc w:val="both"/>
        <w:rPr>
          <w:color w:val="222222"/>
        </w:rPr>
      </w:pPr>
      <w:r>
        <w:rPr>
          <w:color w:val="222222"/>
          <w:sz w:val="30"/>
          <w:szCs w:val="30"/>
        </w:rPr>
        <w:t>Ofício Circular 004/2021</w:t>
      </w:r>
    </w:p>
    <w:p w14:paraId="1D5FAB72" w14:textId="77777777" w:rsidR="00A73874" w:rsidRDefault="00421607" w:rsidP="00421607">
      <w:pPr>
        <w:pStyle w:val="NormalWeb"/>
        <w:shd w:val="clear" w:color="auto" w:fill="FFFFFF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 </w:t>
      </w:r>
    </w:p>
    <w:p w14:paraId="31A2035F" w14:textId="2895FEE0" w:rsidR="00421607" w:rsidRDefault="00421607" w:rsidP="00421607">
      <w:pPr>
        <w:pStyle w:val="NormalWeb"/>
        <w:shd w:val="clear" w:color="auto" w:fill="FFFFFF"/>
        <w:rPr>
          <w:color w:val="222222"/>
        </w:rPr>
      </w:pPr>
      <w:r>
        <w:rPr>
          <w:color w:val="222222"/>
          <w:sz w:val="27"/>
          <w:szCs w:val="27"/>
        </w:rPr>
        <w:t>Prezado (a) companheiro (a),</w:t>
      </w:r>
    </w:p>
    <w:p w14:paraId="496A3556" w14:textId="77777777" w:rsidR="00421607" w:rsidRDefault="00421607" w:rsidP="00421607">
      <w:pPr>
        <w:pStyle w:val="NormalWeb"/>
        <w:shd w:val="clear" w:color="auto" w:fill="FFFFFF"/>
        <w:ind w:firstLine="708"/>
        <w:rPr>
          <w:color w:val="222222"/>
        </w:rPr>
      </w:pPr>
      <w:r>
        <w:rPr>
          <w:color w:val="222222"/>
          <w:sz w:val="27"/>
          <w:szCs w:val="27"/>
        </w:rPr>
        <w:t>Informamos que a CONTRATUH celebrou com a Caixa Econômica Federal um novo Contrato de Prestação de Serviços de Arrecadação da Contribuição Sindical Urbana - 2021, com vigência até o dia 31.12.2021, anexo.</w:t>
      </w:r>
    </w:p>
    <w:p w14:paraId="0A8CEE5A" w14:textId="77777777" w:rsidR="00421607" w:rsidRDefault="00421607" w:rsidP="00421607">
      <w:pPr>
        <w:pStyle w:val="NormalWeb"/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  <w:sz w:val="27"/>
          <w:szCs w:val="27"/>
        </w:rPr>
        <w:t>Assim, a entidade do Grupo “Empregados em Turismo e Hospitalidade”, que tiver o interesse de aderir ao referido Contrato de Prestação de Serviços de Arrecadação da Contribuição Sindical Urbana deve preencher o Termo de Adesão anexo (Anexo II), que após preenchido deverá ser entregue na agência da CEF, na qual essa entidade possui sua conta de arrecadação de contribuição sindical.</w:t>
      </w:r>
    </w:p>
    <w:p w14:paraId="5BA09875" w14:textId="77777777" w:rsidR="00421607" w:rsidRDefault="00421607" w:rsidP="00421607">
      <w:pPr>
        <w:pStyle w:val="NormalWeb"/>
        <w:shd w:val="clear" w:color="auto" w:fill="FFFFFF"/>
        <w:ind w:firstLine="709"/>
        <w:jc w:val="both"/>
        <w:rPr>
          <w:color w:val="222222"/>
        </w:rPr>
      </w:pPr>
      <w:r>
        <w:rPr>
          <w:color w:val="222222"/>
          <w:sz w:val="27"/>
          <w:szCs w:val="27"/>
        </w:rPr>
        <w:t>A CEF disponibilizará para as entidades sindicais o manual “Contribuição Sindical Urbana – Layout CNAB 240 – Remessa e Retorno” e o Layout de Guia de Recolhimento de Contribuição Sindical Urbana, que detalha os formatos dos arquivos de remessa de guias para registro e retorno de liquidações, bem como do layout das guias e dos códigos de barras.</w:t>
      </w:r>
    </w:p>
    <w:p w14:paraId="3B05AF53" w14:textId="77777777" w:rsidR="00421607" w:rsidRDefault="00421607" w:rsidP="00421607">
      <w:pPr>
        <w:pStyle w:val="NormalWeb"/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  <w:sz w:val="27"/>
          <w:szCs w:val="27"/>
        </w:rPr>
        <w:t>A entidade que for detentora de aplicativo próprio, deverá encaminhar à agência centralizadora de sua conta de crédito amostragem da CGRU, para análise e testes, sendo que, somente poderá efetuar a distribuição das guias após a recepção do termo de homologação das mesmas.</w:t>
      </w:r>
    </w:p>
    <w:p w14:paraId="6423CF6D" w14:textId="77777777" w:rsidR="00421607" w:rsidRDefault="00421607" w:rsidP="00421607">
      <w:pPr>
        <w:pStyle w:val="NormalWeb"/>
        <w:shd w:val="clear" w:color="auto" w:fill="FFFFFF"/>
        <w:ind w:firstLine="708"/>
        <w:jc w:val="both"/>
        <w:rPr>
          <w:color w:val="222222"/>
        </w:rPr>
      </w:pPr>
      <w:r>
        <w:rPr>
          <w:color w:val="222222"/>
          <w:sz w:val="27"/>
          <w:szCs w:val="27"/>
        </w:rPr>
        <w:t>Desde já, colocamo-nos à disposição para os esclarecimentos que entender serem necessários.</w:t>
      </w:r>
    </w:p>
    <w:p w14:paraId="4CD9855A" w14:textId="77777777" w:rsidR="00421607" w:rsidRDefault="00421607" w:rsidP="00421607">
      <w:pPr>
        <w:pStyle w:val="NormalWeb"/>
        <w:shd w:val="clear" w:color="auto" w:fill="FFFFFF"/>
        <w:ind w:firstLine="708"/>
        <w:rPr>
          <w:color w:val="222222"/>
        </w:rPr>
      </w:pPr>
      <w:r>
        <w:rPr>
          <w:color w:val="222222"/>
          <w:sz w:val="27"/>
          <w:szCs w:val="27"/>
        </w:rPr>
        <w:t>Atenciosamente,</w:t>
      </w:r>
    </w:p>
    <w:p w14:paraId="4FDDB818" w14:textId="77777777" w:rsidR="00421607" w:rsidRDefault="00421607" w:rsidP="0042160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rStyle w:val="Forte"/>
          <w:color w:val="222222"/>
          <w:sz w:val="27"/>
          <w:szCs w:val="27"/>
        </w:rPr>
        <w:t> </w:t>
      </w:r>
    </w:p>
    <w:p w14:paraId="07EC47DD" w14:textId="77777777" w:rsidR="00421607" w:rsidRDefault="00421607" w:rsidP="0042160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rStyle w:val="Forte"/>
          <w:color w:val="222222"/>
          <w:sz w:val="27"/>
          <w:szCs w:val="27"/>
        </w:rPr>
        <w:t>Wilson Pereira</w:t>
      </w:r>
    </w:p>
    <w:p w14:paraId="0E8DA648" w14:textId="77777777" w:rsidR="00421607" w:rsidRDefault="00421607" w:rsidP="0042160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rStyle w:val="Forte"/>
          <w:b w:val="0"/>
          <w:bCs w:val="0"/>
          <w:color w:val="222222"/>
          <w:sz w:val="27"/>
          <w:szCs w:val="27"/>
        </w:rPr>
        <w:t>Diretor Presidente</w:t>
      </w:r>
    </w:p>
    <w:p w14:paraId="566E5F73" w14:textId="77777777" w:rsidR="00421607" w:rsidRDefault="00421607"/>
    <w:sectPr w:rsidR="00421607" w:rsidSect="00A73874">
      <w:headerReference w:type="default" r:id="rId7"/>
      <w:pgSz w:w="11906" w:h="16838"/>
      <w:pgMar w:top="2268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F2D3" w14:textId="77777777" w:rsidR="00421607" w:rsidRDefault="00421607" w:rsidP="00421607">
      <w:pPr>
        <w:spacing w:after="0" w:line="240" w:lineRule="auto"/>
      </w:pPr>
      <w:r>
        <w:separator/>
      </w:r>
    </w:p>
  </w:endnote>
  <w:endnote w:type="continuationSeparator" w:id="0">
    <w:p w14:paraId="45CC1A65" w14:textId="77777777" w:rsidR="00421607" w:rsidRDefault="00421607" w:rsidP="0042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5D3A" w14:textId="77777777" w:rsidR="00421607" w:rsidRDefault="00421607" w:rsidP="00421607">
      <w:pPr>
        <w:spacing w:after="0" w:line="240" w:lineRule="auto"/>
      </w:pPr>
      <w:r>
        <w:separator/>
      </w:r>
    </w:p>
  </w:footnote>
  <w:footnote w:type="continuationSeparator" w:id="0">
    <w:p w14:paraId="54AC1628" w14:textId="77777777" w:rsidR="00421607" w:rsidRDefault="00421607" w:rsidP="0042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2038" w14:textId="07C8DA27" w:rsidR="00421607" w:rsidRDefault="0042160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65B5ED" wp14:editId="3660547D">
          <wp:simplePos x="0" y="0"/>
          <wp:positionH relativeFrom="column">
            <wp:posOffset>-913461</wp:posOffset>
          </wp:positionH>
          <wp:positionV relativeFrom="paragraph">
            <wp:posOffset>-441285</wp:posOffset>
          </wp:positionV>
          <wp:extent cx="7559425" cy="10692000"/>
          <wp:effectExtent l="0" t="0" r="381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25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07"/>
    <w:rsid w:val="00421607"/>
    <w:rsid w:val="00A7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99A0C"/>
  <w15:chartTrackingRefBased/>
  <w15:docId w15:val="{40468667-FFC0-4D22-95FA-E124220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160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21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607"/>
  </w:style>
  <w:style w:type="paragraph" w:styleId="Rodap">
    <w:name w:val="footer"/>
    <w:basedOn w:val="Normal"/>
    <w:link w:val="RodapChar"/>
    <w:uiPriority w:val="99"/>
    <w:unhideWhenUsed/>
    <w:rsid w:val="00421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93B9-CF8E-4763-A95E-07F23E33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SECRETARIA_GERAL</dc:creator>
  <cp:keywords/>
  <dc:description/>
  <cp:lastModifiedBy>SECRETARIA_GERAL</cp:lastModifiedBy>
  <cp:revision>1</cp:revision>
  <dcterms:created xsi:type="dcterms:W3CDTF">2021-05-04T12:21:00Z</dcterms:created>
  <dcterms:modified xsi:type="dcterms:W3CDTF">2021-05-04T12:34:00Z</dcterms:modified>
</cp:coreProperties>
</file>